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04" w:rsidRDefault="00D34CCA">
      <w:pPr>
        <w:rPr>
          <w:rFonts w:ascii="Arial Black" w:hAnsi="Arial Black"/>
          <w:b/>
          <w:sz w:val="36"/>
        </w:rPr>
      </w:pPr>
      <w:r w:rsidRPr="00D34CCA">
        <w:rPr>
          <w:rFonts w:ascii="Arial Black" w:hAnsi="Arial Black"/>
          <w:b/>
          <w:sz w:val="36"/>
        </w:rPr>
        <w:t>İLÇELERE GÖRE HATİM CÜZLERİ DAĞITIMI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ALİAĞA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BAYINDIR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BAYRAKLI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BORNOVA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BEYDAĞ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BERGAMA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BALÇOVA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ÇİĞLİ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DİKİLİ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FOÇA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GÜZELBAHÇE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GAZİEMİR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KARABURUN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KARŞIYAKA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KEMALPAŞA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KARABAĞLAR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MENEMEN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MENDERES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ÖDEMİŞ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ÇEŞME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KONAK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TİRE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lastRenderedPageBreak/>
        <w:t>URLA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SEFERİHİSAR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KİRAZ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SELÇUK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KINIK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BUCA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TORBALI</w:t>
      </w:r>
    </w:p>
    <w:p w:rsidR="00D34CCA" w:rsidRDefault="00D34CCA" w:rsidP="00D34CCA">
      <w:pPr>
        <w:pStyle w:val="ListeParagraf"/>
        <w:numPr>
          <w:ilvl w:val="0"/>
          <w:numId w:val="1"/>
        </w:num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NARLIDERE</w:t>
      </w:r>
      <w:bookmarkStart w:id="0" w:name="_GoBack"/>
      <w:bookmarkEnd w:id="0"/>
    </w:p>
    <w:p w:rsidR="00D34CCA" w:rsidRPr="00D34CCA" w:rsidRDefault="00D34CCA" w:rsidP="00D34CCA">
      <w:pPr>
        <w:pStyle w:val="ListeParagraf"/>
        <w:rPr>
          <w:rFonts w:ascii="Arial Black" w:hAnsi="Arial Black"/>
          <w:b/>
          <w:sz w:val="36"/>
        </w:rPr>
      </w:pPr>
    </w:p>
    <w:sectPr w:rsidR="00D34CCA" w:rsidRPr="00D34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3F7"/>
    <w:multiLevelType w:val="hybridMultilevel"/>
    <w:tmpl w:val="818AF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CA"/>
    <w:rsid w:val="00A45704"/>
    <w:rsid w:val="00D3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4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4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 XP Sp3</dc:creator>
  <cp:keywords/>
  <dc:description/>
  <cp:lastModifiedBy>Normal XP Sp3</cp:lastModifiedBy>
  <cp:revision>1</cp:revision>
  <dcterms:created xsi:type="dcterms:W3CDTF">2014-04-10T11:22:00Z</dcterms:created>
  <dcterms:modified xsi:type="dcterms:W3CDTF">2014-04-10T11:25:00Z</dcterms:modified>
</cp:coreProperties>
</file>